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0DB3" w14:textId="02A7DBA0" w:rsidR="00293C1E" w:rsidRDefault="00DA5B68" w:rsidP="00DA5B68">
      <w:pPr>
        <w:pStyle w:val="Heading1"/>
      </w:pPr>
      <w:r>
        <w:t>WASCOE Publicity Committee Report 20</w:t>
      </w:r>
      <w:r w:rsidR="00AD50A7">
        <w:t>20</w:t>
      </w:r>
    </w:p>
    <w:p w14:paraId="091D566C" w14:textId="458910AD" w:rsidR="00DA5B68" w:rsidRDefault="00DA5B68" w:rsidP="00DA5B68"/>
    <w:p w14:paraId="36519377" w14:textId="04E14580" w:rsidR="00DA5B68" w:rsidRDefault="00AD50A7" w:rsidP="00DA5B68">
      <w:r>
        <w:t xml:space="preserve">During the past year I have continued to reach WASCOE membership through the Facebook page by sharing events, WASCOE updates and other Agriculture related news.  This is a great way to reach potential new members as well.  I have also expanded responsibility to the WASCOE website.  The website is a great resource to be able to share Convention information and membership resources.  The website is able to provide links to all forms related to WASCOE membership.  Lastly, we have continued to reach our membership through our email contact list. </w:t>
      </w:r>
      <w:r w:rsidR="00A96D69">
        <w:t xml:space="preserve">All 3 sources of information are important to get information to membership and are able to reach different groups besides membership. </w:t>
      </w:r>
    </w:p>
    <w:p w14:paraId="71E77791" w14:textId="609711A0" w:rsidR="00DA5B68" w:rsidRDefault="00DA5B68" w:rsidP="00DA5B68">
      <w:r>
        <w:t>Respectfully submitted,</w:t>
      </w:r>
    </w:p>
    <w:p w14:paraId="2933491F" w14:textId="5A25D8A2" w:rsidR="00DA5B68" w:rsidRPr="00DA5B68" w:rsidRDefault="00DA5B68" w:rsidP="00DA5B68">
      <w:r>
        <w:t>Kristin Loock, Publicity Chairperson</w:t>
      </w:r>
    </w:p>
    <w:sectPr w:rsidR="00DA5B68" w:rsidRPr="00DA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7289C"/>
    <w:multiLevelType w:val="hybridMultilevel"/>
    <w:tmpl w:val="3022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68"/>
    <w:rsid w:val="00293C1E"/>
    <w:rsid w:val="00A96D69"/>
    <w:rsid w:val="00AD50A7"/>
    <w:rsid w:val="00DA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7F97"/>
  <w15:chartTrackingRefBased/>
  <w15:docId w15:val="{0FD00319-5578-47AC-9E61-201FEED5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B6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A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Loock</dc:creator>
  <cp:keywords/>
  <dc:description/>
  <cp:lastModifiedBy>Kristin Loock</cp:lastModifiedBy>
  <cp:revision>3</cp:revision>
  <dcterms:created xsi:type="dcterms:W3CDTF">2020-05-09T00:01:00Z</dcterms:created>
  <dcterms:modified xsi:type="dcterms:W3CDTF">2020-05-09T00:02:00Z</dcterms:modified>
</cp:coreProperties>
</file>